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B9" w:rsidRPr="0080227A" w:rsidRDefault="00E60D56" w:rsidP="00836FB9">
      <w:pPr>
        <w:rPr>
          <w:sz w:val="20"/>
        </w:rPr>
      </w:pPr>
      <w:r>
        <w:rPr>
          <w:b/>
          <w:noProof/>
          <w:sz w:val="16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5" type="#_x0000_t202" style="position:absolute;margin-left:222.95pt;margin-top:8.2pt;width:536.65pt;height:515.45pt;z-index:1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24"/>
                    <w:gridCol w:w="3679"/>
                    <w:gridCol w:w="3773"/>
                  </w:tblGrid>
                  <w:tr w:rsidR="00836FB9" w:rsidTr="0080227A">
                    <w:trPr>
                      <w:trHeight w:val="552"/>
                    </w:trPr>
                    <w:tc>
                      <w:tcPr>
                        <w:tcW w:w="10692" w:type="dxa"/>
                        <w:gridSpan w:val="3"/>
                      </w:tcPr>
                      <w:p w:rsidR="00836FB9" w:rsidRPr="00947DCC" w:rsidRDefault="0080227A" w:rsidP="0080297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>Helyszíni felülvizsgálat</w:t>
                        </w:r>
                        <w:r w:rsidR="00802970" w:rsidRPr="00802970">
                          <w:rPr>
                            <w:b/>
                            <w:sz w:val="28"/>
                            <w:szCs w:val="32"/>
                          </w:rPr>
                          <w:t>on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 xml:space="preserve"> a </w:t>
                        </w:r>
                        <w:r w:rsidR="0026088C">
                          <w:rPr>
                            <w:b/>
                            <w:sz w:val="28"/>
                            <w:szCs w:val="32"/>
                          </w:rPr>
                          <w:t>KERESKEDELMI EGYSÉG VEZETŐJE</w:t>
                        </w:r>
                        <w:r w:rsidR="00802970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>m</w:t>
                        </w:r>
                        <w:r w:rsidR="00836FB9" w:rsidRPr="00802970">
                          <w:rPr>
                            <w:b/>
                            <w:sz w:val="28"/>
                            <w:szCs w:val="32"/>
                          </w:rPr>
                          <w:t>unkavégzés</w:t>
                        </w:r>
                        <w:r w:rsidR="00802970"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 xml:space="preserve"> végzése</w:t>
                        </w:r>
                        <w:r w:rsidR="00802970" w:rsidRPr="00802970">
                          <w:rPr>
                            <w:b/>
                            <w:sz w:val="28"/>
                            <w:szCs w:val="32"/>
                          </w:rPr>
                          <w:t xml:space="preserve"> során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="00836FB9" w:rsidRPr="00802970">
                          <w:rPr>
                            <w:b/>
                            <w:sz w:val="28"/>
                            <w:szCs w:val="32"/>
                          </w:rPr>
                          <w:t>azonosított veszélyforrások</w:t>
                        </w:r>
                      </w:p>
                    </w:tc>
                  </w:tr>
                  <w:tr w:rsidR="00836FB9" w:rsidTr="00802970">
                    <w:trPr>
                      <w:trHeight w:val="518"/>
                    </w:trPr>
                    <w:tc>
                      <w:tcPr>
                        <w:tcW w:w="6912" w:type="dxa"/>
                        <w:gridSpan w:val="2"/>
                      </w:tcPr>
                      <w:p w:rsidR="00836FB9" w:rsidRPr="00802970" w:rsidRDefault="007F43DB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Vállalat</w:t>
                        </w:r>
                        <w:r w:rsidR="00802970" w:rsidRPr="00802970">
                          <w:rPr>
                            <w:b/>
                            <w:szCs w:val="28"/>
                          </w:rPr>
                          <w:t>:</w:t>
                        </w:r>
                      </w:p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Üzem</w:t>
                        </w:r>
                        <w:r w:rsidR="007F43DB" w:rsidRPr="00802970">
                          <w:rPr>
                            <w:b/>
                            <w:szCs w:val="28"/>
                          </w:rPr>
                          <w:t>egység</w:t>
                        </w:r>
                        <w:r w:rsidRPr="00802970">
                          <w:rPr>
                            <w:b/>
                            <w:szCs w:val="28"/>
                          </w:rPr>
                          <w:t>:</w:t>
                        </w:r>
                      </w:p>
                    </w:tc>
                  </w:tr>
                  <w:tr w:rsidR="00836FB9" w:rsidTr="00802970">
                    <w:trPr>
                      <w:trHeight w:val="584"/>
                    </w:trPr>
                    <w:tc>
                      <w:tcPr>
                        <w:tcW w:w="6912" w:type="dxa"/>
                        <w:gridSpan w:val="2"/>
                      </w:tcPr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Munkatevékenység:</w:t>
                        </w:r>
                      </w:p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Munkakör:</w:t>
                        </w:r>
                      </w:p>
                    </w:tc>
                  </w:tr>
                  <w:tr w:rsidR="00836FB9" w:rsidTr="00D03FFB">
                    <w:tc>
                      <w:tcPr>
                        <w:tcW w:w="3227" w:type="dxa"/>
                      </w:tcPr>
                      <w:p w:rsidR="00836FB9" w:rsidRPr="00802970" w:rsidRDefault="00836FB9" w:rsidP="00947DC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Munkatevékenység lépései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 w:rsidP="00947DC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Általam azonosított veszélyforrás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36FB9" w:rsidRPr="00802970" w:rsidRDefault="00836FB9" w:rsidP="00947DC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A megelőzés általam javasolt módja</w:t>
                        </w:r>
                      </w:p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1.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2.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3.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4.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5.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6.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6F3D5D">
                    <w:trPr>
                      <w:trHeight w:val="887"/>
                    </w:trPr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7.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0227A" w:rsidRPr="00802970" w:rsidTr="006F3D5D">
                    <w:trPr>
                      <w:trHeight w:val="887"/>
                    </w:trPr>
                    <w:tc>
                      <w:tcPr>
                        <w:tcW w:w="3227" w:type="dxa"/>
                      </w:tcPr>
                      <w:p w:rsidR="0080227A" w:rsidRPr="00802970" w:rsidRDefault="0080227A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0227A" w:rsidRPr="00802970" w:rsidRDefault="0080227A"/>
                    </w:tc>
                    <w:tc>
                      <w:tcPr>
                        <w:tcW w:w="3780" w:type="dxa"/>
                      </w:tcPr>
                      <w:p w:rsidR="0080227A" w:rsidRPr="00802970" w:rsidRDefault="0080227A"/>
                    </w:tc>
                  </w:tr>
                </w:tbl>
                <w:p w:rsidR="00836FB9" w:rsidRPr="00802970" w:rsidRDefault="00836FB9" w:rsidP="006F3D5D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6"/>
      </w:tblGrid>
      <w:tr w:rsidR="007F43DB" w:rsidTr="006F3D5D">
        <w:trPr>
          <w:trHeight w:val="424"/>
        </w:trPr>
        <w:tc>
          <w:tcPr>
            <w:tcW w:w="4644" w:type="dxa"/>
            <w:gridSpan w:val="2"/>
          </w:tcPr>
          <w:p w:rsidR="007F43DB" w:rsidRDefault="007F43DB" w:rsidP="003447C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F43DB">
              <w:rPr>
                <w:b/>
                <w:sz w:val="20"/>
                <w:szCs w:val="20"/>
              </w:rPr>
              <w:t>Tevékenységek veszélyazonosító kártyája</w:t>
            </w:r>
          </w:p>
          <w:p w:rsidR="0080227A" w:rsidRPr="007F43DB" w:rsidRDefault="0026088C" w:rsidP="003447C4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KERESKEDELMI EGYSÉG VEZETŐJE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947DCC" w:rsidRDefault="00836FB9" w:rsidP="003447C4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947DCC">
              <w:rPr>
                <w:b/>
                <w:sz w:val="20"/>
                <w:szCs w:val="20"/>
              </w:rPr>
              <w:t>FIZIKAI VESZÉLYEK</w:t>
            </w:r>
            <w:bookmarkStart w:id="0" w:name="_GoBack"/>
            <w:bookmarkEnd w:id="0"/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947DCC" w:rsidRDefault="00836FB9" w:rsidP="003447C4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947DCC">
              <w:rPr>
                <w:b/>
                <w:sz w:val="20"/>
                <w:szCs w:val="20"/>
              </w:rPr>
              <w:t>Mechanikai veszélyek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26088C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Baleset veszély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Elcsúszás, elesés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Veszélyes mozgás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3447C4">
            <w:p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Egyéb fizikai veszélyek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Elektromosság okozta veszélyek</w:t>
            </w:r>
          </w:p>
        </w:tc>
      </w:tr>
      <w:tr w:rsidR="0080227A" w:rsidTr="006F3D5D">
        <w:tc>
          <w:tcPr>
            <w:tcW w:w="468" w:type="dxa"/>
            <w:shd w:val="clear" w:color="auto" w:fill="D9D9D9"/>
          </w:tcPr>
          <w:p w:rsidR="0080227A" w:rsidRPr="00947DCC" w:rsidRDefault="0080227A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0227A" w:rsidRPr="0080227A" w:rsidRDefault="0026088C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Gépjármű</w:t>
            </w:r>
            <w:r w:rsidR="0080227A" w:rsidRPr="0080227A">
              <w:rPr>
                <w:sz w:val="22"/>
                <w:szCs w:val="20"/>
              </w:rPr>
              <w:t xml:space="preserve"> rossz állapota, nem megbízható működése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3447C4">
            <w:p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BIOLÓGIAI VESZÉLYEK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26088C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Járványos megbetegedés (utazások, tárgyalások, emberekkel való kapcsolattartás)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3447C4">
            <w:p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IDEGRENDSZERI, PSZICHÉS TERHELÉS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Félelem</w:t>
            </w:r>
            <w:r w:rsidR="0080227A" w:rsidRPr="0080227A">
              <w:rPr>
                <w:sz w:val="22"/>
                <w:szCs w:val="20"/>
              </w:rPr>
              <w:t xml:space="preserve">, bizonytalanság 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Fokozott stressz, feszültség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A714BF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Feladat-, felelősség-, és hatáskör összhangjának megbomlása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Munkatársak</w:t>
            </w:r>
            <w:r w:rsidR="0080227A" w:rsidRPr="0080227A">
              <w:rPr>
                <w:sz w:val="22"/>
                <w:szCs w:val="20"/>
              </w:rPr>
              <w:t>kal, vásárlókkal folytatott kommunikáció zavarai</w:t>
            </w:r>
          </w:p>
        </w:tc>
      </w:tr>
      <w:tr w:rsidR="00836FB9" w:rsidTr="006F3D5D">
        <w:trPr>
          <w:trHeight w:val="251"/>
        </w:trPr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26088C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="0080227A" w:rsidRPr="0080227A">
              <w:rPr>
                <w:sz w:val="22"/>
                <w:szCs w:val="20"/>
              </w:rPr>
              <w:t>últerhelés</w:t>
            </w:r>
            <w:r>
              <w:rPr>
                <w:sz w:val="22"/>
                <w:szCs w:val="20"/>
              </w:rPr>
              <w:t>, túlterheltség</w:t>
            </w:r>
            <w:r w:rsidR="003447C4">
              <w:rPr>
                <w:sz w:val="22"/>
                <w:szCs w:val="20"/>
              </w:rPr>
              <w:t xml:space="preserve"> (napi munkaidő kiszámíthatatlansága)</w:t>
            </w:r>
          </w:p>
        </w:tc>
      </w:tr>
      <w:tr w:rsidR="0026088C" w:rsidTr="006F3D5D">
        <w:trPr>
          <w:trHeight w:val="251"/>
        </w:trPr>
        <w:tc>
          <w:tcPr>
            <w:tcW w:w="468" w:type="dxa"/>
            <w:shd w:val="clear" w:color="auto" w:fill="D9D9D9"/>
          </w:tcPr>
          <w:p w:rsidR="0026088C" w:rsidRPr="00947DCC" w:rsidRDefault="0026088C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26088C" w:rsidRDefault="003447C4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Időkényszer</w:t>
            </w:r>
          </w:p>
        </w:tc>
      </w:tr>
      <w:tr w:rsidR="003447C4" w:rsidTr="006F3D5D">
        <w:trPr>
          <w:trHeight w:val="251"/>
        </w:trPr>
        <w:tc>
          <w:tcPr>
            <w:tcW w:w="468" w:type="dxa"/>
            <w:shd w:val="clear" w:color="auto" w:fill="D9D9D9"/>
          </w:tcPr>
          <w:p w:rsidR="003447C4" w:rsidRPr="00947DCC" w:rsidRDefault="003447C4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3447C4" w:rsidRDefault="003447C4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Változó munkahelyek, munkahelyszínek</w:t>
            </w:r>
          </w:p>
        </w:tc>
      </w:tr>
      <w:tr w:rsidR="00836FB9" w:rsidTr="006F3D5D">
        <w:trPr>
          <w:trHeight w:val="272"/>
        </w:trPr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Képernyős munkahely</w:t>
            </w:r>
          </w:p>
        </w:tc>
      </w:tr>
    </w:tbl>
    <w:p w:rsidR="00836FB9" w:rsidRDefault="00836FB9" w:rsidP="00836FB9"/>
    <w:sectPr w:rsidR="00836FB9" w:rsidSect="001A28A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56" w:rsidRDefault="00E60D56">
      <w:r>
        <w:separator/>
      </w:r>
    </w:p>
  </w:endnote>
  <w:endnote w:type="continuationSeparator" w:id="0">
    <w:p w:rsidR="00E60D56" w:rsidRDefault="00E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56" w:rsidRDefault="00E60D56">
      <w:r>
        <w:separator/>
      </w:r>
    </w:p>
  </w:footnote>
  <w:footnote w:type="continuationSeparator" w:id="0">
    <w:p w:rsidR="00E60D56" w:rsidRDefault="00E6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8A2"/>
    <w:rsid w:val="001163F1"/>
    <w:rsid w:val="00164EF8"/>
    <w:rsid w:val="00175FEF"/>
    <w:rsid w:val="001A28A2"/>
    <w:rsid w:val="0026088C"/>
    <w:rsid w:val="00286CEE"/>
    <w:rsid w:val="002911B9"/>
    <w:rsid w:val="003447C4"/>
    <w:rsid w:val="0039124F"/>
    <w:rsid w:val="003B3402"/>
    <w:rsid w:val="005456B3"/>
    <w:rsid w:val="005947D5"/>
    <w:rsid w:val="00652A92"/>
    <w:rsid w:val="00681265"/>
    <w:rsid w:val="006F3D5D"/>
    <w:rsid w:val="007F43DB"/>
    <w:rsid w:val="0080227A"/>
    <w:rsid w:val="00802970"/>
    <w:rsid w:val="00836FB9"/>
    <w:rsid w:val="008D4349"/>
    <w:rsid w:val="00947DCC"/>
    <w:rsid w:val="00A17941"/>
    <w:rsid w:val="00A714BF"/>
    <w:rsid w:val="00B2621B"/>
    <w:rsid w:val="00CA176F"/>
    <w:rsid w:val="00D03FFB"/>
    <w:rsid w:val="00D06033"/>
    <w:rsid w:val="00DB7AAF"/>
    <w:rsid w:val="00DE4009"/>
    <w:rsid w:val="00E009BC"/>
    <w:rsid w:val="00E17EC3"/>
    <w:rsid w:val="00E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"/>
    <o:shapelayout v:ext="edit">
      <o:idmap v:ext="edit" data="1"/>
    </o:shapelayout>
  </w:shapeDefaults>
  <w:decimalSymbol w:val=","/>
  <w:listSeparator w:val=";"/>
  <w14:docId w14:val="2255DA47"/>
  <w15:chartTrackingRefBased/>
  <w15:docId w15:val="{4D09A4B7-3BC8-42D7-840F-5D9010F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A28A2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qFormat/>
    <w:rsid w:val="001A2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28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A28A2"/>
    <w:rPr>
      <w:sz w:val="20"/>
      <w:szCs w:val="20"/>
    </w:rPr>
  </w:style>
  <w:style w:type="character" w:styleId="Lbjegyzet-hivatkozs">
    <w:name w:val="footnote reference"/>
    <w:semiHidden/>
    <w:rsid w:val="001A2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ISD DUNAFERR Zrt</vt:lpstr>
    </vt:vector>
  </TitlesOfParts>
  <Company>Dunaferr Rt.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 DUNAFERR Zrt</dc:title>
  <dc:subject/>
  <dc:creator>zskapas</dc:creator>
  <cp:keywords/>
  <dc:description/>
  <cp:lastModifiedBy>Zsolt Kapas</cp:lastModifiedBy>
  <cp:revision>2</cp:revision>
  <cp:lastPrinted>2008-07-23T09:31:00Z</cp:lastPrinted>
  <dcterms:created xsi:type="dcterms:W3CDTF">2018-05-29T06:42:00Z</dcterms:created>
  <dcterms:modified xsi:type="dcterms:W3CDTF">2018-05-29T06:42:00Z</dcterms:modified>
</cp:coreProperties>
</file>